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8E" w:rsidRPr="00F51F31" w:rsidRDefault="00027F8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ტენდერი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საცხოვრებელი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სახლის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რეკონსტრუქციაზე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/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რეაბილიტაციაზე</w:t>
      </w:r>
    </w:p>
    <w:p w:rsidR="00027F8E" w:rsidRPr="00017DD9" w:rsidRDefault="00027F8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017DD9">
        <w:rPr>
          <w:rFonts w:ascii="Sylfaen" w:eastAsia="Times New Roman" w:hAnsi="Sylfaen" w:cs="Sylfaen"/>
          <w:sz w:val="24"/>
          <w:szCs w:val="24"/>
          <w:lang w:val="ka-GE"/>
        </w:rPr>
        <w:t>გამოქვეყნებულია</w:t>
      </w:r>
      <w:r w:rsidRPr="00017D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="00017DD9" w:rsidRPr="00017DD9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017DD9" w:rsidRPr="00017DD9">
        <w:rPr>
          <w:rFonts w:ascii="Sylfaen" w:eastAsia="Times New Roman" w:hAnsi="Sylfaen" w:cs="Sylfaen"/>
          <w:sz w:val="24"/>
          <w:szCs w:val="24"/>
          <w:lang w:val="ka-GE"/>
        </w:rPr>
        <w:t>აგვისტო</w:t>
      </w:r>
      <w:r w:rsidRPr="00017D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/ </w:t>
      </w:r>
      <w:r w:rsidRPr="00017DD9">
        <w:rPr>
          <w:rFonts w:ascii="Sylfaen" w:eastAsia="Times New Roman" w:hAnsi="Sylfaen" w:cs="Sylfaen"/>
          <w:sz w:val="24"/>
          <w:szCs w:val="24"/>
          <w:lang w:val="ka-GE"/>
        </w:rPr>
        <w:t>ბოლო</w:t>
      </w:r>
      <w:r w:rsidRPr="00017D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017DD9">
        <w:rPr>
          <w:rFonts w:ascii="Sylfaen" w:eastAsia="Times New Roman" w:hAnsi="Sylfaen" w:cs="Sylfaen"/>
          <w:sz w:val="24"/>
          <w:szCs w:val="24"/>
          <w:lang w:val="ka-GE"/>
        </w:rPr>
        <w:t>ვადა</w:t>
      </w:r>
      <w:r w:rsidRPr="00017D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="00017DD9" w:rsidRPr="00017D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7 </w:t>
      </w:r>
      <w:r w:rsidR="00017DD9" w:rsidRPr="00017DD9">
        <w:rPr>
          <w:rFonts w:ascii="Sylfaen" w:eastAsia="Times New Roman" w:hAnsi="Sylfaen" w:cs="Sylfaen"/>
          <w:sz w:val="24"/>
          <w:szCs w:val="24"/>
          <w:lang w:val="ka-GE"/>
        </w:rPr>
        <w:t>სექტემბერი</w:t>
      </w:r>
      <w:r w:rsidRPr="00017D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2021 </w:t>
      </w:r>
      <w:r w:rsidRPr="00017DD9">
        <w:rPr>
          <w:rFonts w:ascii="Sylfaen" w:eastAsia="Times New Roman" w:hAnsi="Sylfaen" w:cs="Sylfaen"/>
          <w:sz w:val="24"/>
          <w:szCs w:val="24"/>
          <w:lang w:val="ka-GE"/>
        </w:rPr>
        <w:t>წ</w:t>
      </w:r>
    </w:p>
    <w:p w:rsidR="00ED4877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თანდართული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ფაილი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="00ED4877"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>CCRG</w:t>
      </w:r>
      <w:r w:rsidR="00ED4877">
        <w:rPr>
          <w:rFonts w:eastAsia="Times New Roman" w:cs="Times New Roman"/>
          <w:sz w:val="24"/>
          <w:szCs w:val="24"/>
          <w:lang w:val="ka-GE"/>
        </w:rPr>
        <w:t xml:space="preserve"> </w:t>
      </w:r>
      <w:r w:rsidR="00ED4877">
        <w:rPr>
          <w:rFonts w:eastAsia="Times New Roman" w:cs="Times New Roman"/>
          <w:sz w:val="24"/>
          <w:szCs w:val="24"/>
        </w:rPr>
        <w:t xml:space="preserve">Tender announcement - annexes </w:t>
      </w:r>
    </w:p>
    <w:p w:rsidR="00027F8E" w:rsidRPr="00F51F31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(CCR)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საერთაშორისო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რომელიც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რამდენიმე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ქვეყანაში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CCR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2008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წლიდან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2015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წელს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დააფუძნა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თავისი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ფილიალი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თბილისში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(CCRG),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რომლის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მეშვეობითაც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სხვადასხვა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დონორების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მიერ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დაფინანსებულ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ჯანმრთელობის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გარემოს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დაცვისა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სოფლის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სფეროებში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დამატებითი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ინფორმაციისთვის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ეწვიეთ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ჩვენს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გვერდებს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:</w:t>
      </w:r>
    </w:p>
    <w:p w:rsidR="00027F8E" w:rsidRPr="00F51F31" w:rsidRDefault="00027F8E" w:rsidP="000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017DD9" w:rsidP="000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7F8E" w:rsidRPr="00F51F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https://www.facebook.com/CCRGeorgia2015/</w:t>
        </w:r>
      </w:hyperlink>
      <w:r w:rsidR="00027F8E" w:rsidRPr="00F5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8E" w:rsidRPr="00F51F31" w:rsidRDefault="00017DD9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7F8E" w:rsidRPr="00F51F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https://georgia.charita.cz/</w:t>
        </w:r>
      </w:hyperlink>
    </w:p>
    <w:p w:rsidR="00027F8E" w:rsidRPr="00F51F31" w:rsidRDefault="00027F8E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(CCRG),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სახელმწიფო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ზრუნვისა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ადამიანით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ვაჭრობის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ტრეფიკინგის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მსხვერპლთა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დახმარების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სააგენტოსთან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პარტნიორ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ორგანიზაციასთან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"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ახალი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ალტერნატივა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"</w:t>
      </w:r>
      <w:r w:rsidR="00017DD9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 თ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ანამშრომლობით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ფინანსური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მხარდაჭერით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”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გზა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შინ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ზრდასრულთა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ზრუნვის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”.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ერთ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მიზანია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კერძოდ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მცირე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ზომის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საოჯახო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ტიპის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ინფრასტრუქტურის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შექმნა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</w:p>
    <w:p w:rsidR="00027F8E" w:rsidRPr="00F51F31" w:rsidRDefault="00027F8E" w:rsidP="00027F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CCRG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იწვევს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დაინტერესებულ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მხარეებს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ტენდერში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მონაწილეობის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მისაღებად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დუშეთის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მუნიციპალიტეტში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261443">
        <w:rPr>
          <w:rStyle w:val="y2iqfc"/>
          <w:rFonts w:ascii="Sylfaen" w:hAnsi="Sylfaen" w:cs="Sylfaen"/>
          <w:b/>
          <w:sz w:val="24"/>
          <w:szCs w:val="24"/>
          <w:lang w:val="ka-GE"/>
        </w:rPr>
        <w:t>სერვისის ორგანიზებისთვის საჭირო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BA40AB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შენობის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სარეკონსტრუქციო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/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სარემონტო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სამუშაოების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მიზნით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.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</w:t>
      </w:r>
      <w:r w:rsidR="00017DD9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დეტალური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სპეციფიკაცია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017DD9">
        <w:rPr>
          <w:rStyle w:val="y2iqfc"/>
          <w:rFonts w:ascii="Sylfaen" w:hAnsi="Sylfaen" w:cs="Times New Roman"/>
          <w:b/>
          <w:sz w:val="24"/>
          <w:szCs w:val="24"/>
          <w:lang w:val="ka-GE"/>
        </w:rPr>
        <w:t>მოცემულია თანდართულ განაცხადში დანართებთან ერთად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1.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11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სახელმძღვანელო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(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):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4.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5.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ნებართვა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6.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განმარტებითი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ბარათი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7.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</w:t>
      </w:r>
    </w:p>
    <w:p w:rsidR="00027F8E" w:rsidRDefault="00027F8E" w:rsidP="00027F8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bookmarkStart w:id="0" w:name="_GoBack"/>
      <w:bookmarkEnd w:id="0"/>
      <w:proofErr w:type="spellStart"/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lastRenderedPageBreak/>
        <w:t>სატენდერო</w:t>
      </w:r>
      <w:proofErr w:type="spellEnd"/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საპროექტო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1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);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დეტალური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საქმიანობის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კალენდარული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განცხადების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;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#11.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კომპანიის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ხელმძღვანელის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მენეჯერის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CV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ენაზე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რომელშიც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მოცემულია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ამ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;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განათლების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დიპლომები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პორტფილიო</w:t>
      </w:r>
      <w:proofErr w:type="spellEnd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სამუშაოების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მიღება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ჩაბარების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ასლები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ამონაწერი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საჯარო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გადამხდელთა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რეესტრიდან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6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პირადობის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მოწმობის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ასლი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ფიზიკური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პირებისთვის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ქართულ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ენებზე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017DD9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017DD9">
        <w:rPr>
          <w:rStyle w:val="y2iqfc"/>
          <w:rFonts w:ascii="Sylfaen" w:hAnsi="Sylfaen" w:cs="Sylfaen"/>
          <w:sz w:val="24"/>
          <w:szCs w:val="24"/>
          <w:lang w:val="ka-GE"/>
        </w:rPr>
        <w:t>საბანკო</w:t>
      </w:r>
      <w:r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17DD9">
        <w:rPr>
          <w:rStyle w:val="y2iqfc"/>
          <w:rFonts w:ascii="Sylfaen" w:hAnsi="Sylfaen" w:cs="Sylfaen"/>
          <w:sz w:val="24"/>
          <w:szCs w:val="24"/>
          <w:lang w:val="ka-GE"/>
        </w:rPr>
        <w:t>გარანტია</w:t>
      </w:r>
      <w:r w:rsidRPr="00017DD9">
        <w:rPr>
          <w:rStyle w:val="y2iqfc"/>
          <w:rFonts w:ascii="Times New Roman" w:hAnsi="Times New Roman" w:cs="Times New Roman"/>
          <w:sz w:val="24"/>
          <w:szCs w:val="24"/>
        </w:rPr>
        <w:t xml:space="preserve"> 2</w:t>
      </w:r>
      <w:r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>%</w:t>
      </w:r>
      <w:r w:rsidR="00017DD9"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="00017DD9" w:rsidRPr="00017DD9">
        <w:rPr>
          <w:rStyle w:val="y2iqfc"/>
          <w:rFonts w:ascii="Sylfaen" w:hAnsi="Sylfaen" w:cs="Sylfaen"/>
          <w:sz w:val="24"/>
          <w:szCs w:val="24"/>
          <w:lang w:val="ka-GE"/>
        </w:rPr>
        <w:t>შერჩეული</w:t>
      </w:r>
      <w:r w:rsidR="00017DD9"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017DD9">
        <w:rPr>
          <w:rStyle w:val="y2iqfc"/>
          <w:rFonts w:ascii="Sylfaen" w:hAnsi="Sylfaen" w:cs="Sylfaen"/>
          <w:sz w:val="24"/>
          <w:szCs w:val="24"/>
          <w:lang w:val="ka-GE"/>
        </w:rPr>
        <w:t>კომპანია</w:t>
      </w:r>
      <w:r w:rsidR="00017DD9"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017DD9">
        <w:rPr>
          <w:rStyle w:val="y2iqfc"/>
          <w:rFonts w:ascii="Sylfaen" w:hAnsi="Sylfaen" w:cs="Sylfaen"/>
          <w:sz w:val="24"/>
          <w:szCs w:val="24"/>
          <w:lang w:val="ka-GE"/>
        </w:rPr>
        <w:t>ვალდებული</w:t>
      </w:r>
      <w:r w:rsidR="00017DD9"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017DD9">
        <w:rPr>
          <w:rStyle w:val="y2iqfc"/>
          <w:rFonts w:ascii="Sylfaen" w:hAnsi="Sylfaen" w:cs="Sylfaen"/>
          <w:sz w:val="24"/>
          <w:szCs w:val="24"/>
          <w:lang w:val="ka-GE"/>
        </w:rPr>
        <w:t>იქნება</w:t>
      </w:r>
      <w:r w:rsidR="00017DD9"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017DD9">
        <w:rPr>
          <w:rStyle w:val="y2iqfc"/>
          <w:rFonts w:ascii="Sylfaen" w:hAnsi="Sylfaen" w:cs="Sylfaen"/>
          <w:sz w:val="24"/>
          <w:szCs w:val="24"/>
          <w:lang w:val="ka-GE"/>
        </w:rPr>
        <w:t>წარმოადგინოს</w:t>
      </w:r>
      <w:r w:rsidR="00017DD9"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  <w:r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ცნობა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საგადასახადო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ორგანოდან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მიმართ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დავალიანების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არარსებობის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</w:p>
    <w:p w:rsidR="00027F8E" w:rsidRPr="00F51F31" w:rsidRDefault="00027F8E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გთხოვთ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გაითვალისწინოთ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რომ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არასრული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განიხილება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 (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დანართები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1, 2, 3, 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</w:rPr>
        <w:t>11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)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წარმოდგენილი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უნდა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იყოს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როგორც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ქართულ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ასევე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ინგლისურ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ენებზე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.</w:t>
      </w:r>
    </w:p>
    <w:p w:rsidR="00027F8E" w:rsidRPr="00F51F31" w:rsidRDefault="00027F8E" w:rsidP="00027F8E">
      <w:pPr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:rsidR="00027F8E" w:rsidRPr="00F51F31" w:rsidRDefault="00027F8E" w:rsidP="00027F8E">
      <w:pPr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კონსულტაცია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გაკეთების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</w:t>
      </w:r>
    </w:p>
    <w:p w:rsidR="00027F8E" w:rsidRPr="00F51F31" w:rsidRDefault="00027F8E" w:rsidP="00027F8E">
      <w:p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დაინტერესებულ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მხარეებთან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ონლაინ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კონსულტაციები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გაიმართება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>
        <w:rPr>
          <w:rStyle w:val="y2iqfc"/>
          <w:rFonts w:cs="Times New Roman"/>
          <w:sz w:val="24"/>
          <w:szCs w:val="24"/>
          <w:lang w:val="ka-GE"/>
        </w:rPr>
        <w:t>31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>
        <w:rPr>
          <w:rStyle w:val="y2iqfc"/>
          <w:rFonts w:ascii="Sylfaen" w:hAnsi="Sylfaen" w:cs="Sylfaen"/>
          <w:sz w:val="24"/>
          <w:szCs w:val="24"/>
          <w:lang w:val="ka-GE"/>
        </w:rPr>
        <w:t>აგვისტოს,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16:00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საათზე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დროით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კონსულტაციებზე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რეგისტრაციისთვის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დაინტერესებულმა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მხარემ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უნდა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გამოაგზავნოს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შეტყობინება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ფოსტაზე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hyperlink r:id="rId7" w:history="1">
        <w:r w:rsidRPr="00F51F31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ccrg.</w:t>
        </w:r>
        <w:r w:rsidRPr="00F51F31">
          <w:rPr>
            <w:rStyle w:val="Hyperlink"/>
            <w:rFonts w:ascii="Times New Roman" w:hAnsi="Times New Roman" w:cs="Times New Roman"/>
            <w:sz w:val="24"/>
            <w:szCs w:val="24"/>
          </w:rPr>
          <w:t>vacancy</w:t>
        </w:r>
        <w:r w:rsidRPr="00F51F31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@gmail.com</w:t>
        </w:r>
      </w:hyperlink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არაუგვიანეს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27 </w:t>
      </w:r>
      <w:r w:rsidR="00017DD9" w:rsidRPr="00017DD9">
        <w:rPr>
          <w:rStyle w:val="y2iqfc"/>
          <w:rFonts w:ascii="Sylfaen" w:hAnsi="Sylfaen" w:cs="Sylfaen"/>
          <w:sz w:val="24"/>
          <w:szCs w:val="24"/>
          <w:lang w:val="ka-GE"/>
        </w:rPr>
        <w:t>აგვისტოსი</w:t>
      </w:r>
      <w:r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>,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წერილის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სათაურის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ზოლში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"</w:t>
      </w:r>
      <w:proofErr w:type="spellStart"/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სატენდერო</w:t>
      </w:r>
      <w:proofErr w:type="spellEnd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ონლაინ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კონსულტაცია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".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Default="00027F8E" w:rsidP="00027F8E">
      <w:pPr>
        <w:pStyle w:val="HTMLPreformatted"/>
        <w:jc w:val="both"/>
        <w:rPr>
          <w:rStyle w:val="y2iqfc"/>
          <w:rFonts w:asciiTheme="minorHAnsi" w:hAnsiTheme="minorHAnsi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2021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7 </w:t>
      </w:r>
      <w:r w:rsidR="00017DD9" w:rsidRPr="00017DD9">
        <w:rPr>
          <w:rStyle w:val="y2iqfc"/>
          <w:rFonts w:ascii="Sylfaen" w:hAnsi="Sylfaen" w:cs="Sylfaen"/>
          <w:sz w:val="24"/>
          <w:szCs w:val="24"/>
          <w:lang w:val="ka-GE"/>
        </w:rPr>
        <w:t>სექტემბერი</w:t>
      </w:r>
      <w:r w:rsidRPr="00017DD9">
        <w:rPr>
          <w:rStyle w:val="y2iqfc"/>
          <w:rFonts w:ascii="Times New Roman" w:hAnsi="Times New Roman" w:cs="Times New Roman"/>
          <w:sz w:val="24"/>
          <w:szCs w:val="24"/>
          <w:lang w:val="ka-GE"/>
        </w:rPr>
        <w:t>,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18:00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საათზე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დროით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</w:p>
    <w:p w:rsidR="00027F8E" w:rsidRPr="00027F8E" w:rsidRDefault="00027F8E" w:rsidP="00027F8E">
      <w:pPr>
        <w:pStyle w:val="HTMLPreformatted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ccrg</w:t>
      </w:r>
      <w:proofErr w:type="spellEnd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vacancy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@gmail.com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ფოსტაზე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სრული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ბეჭდური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ასლი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>
        <w:rPr>
          <w:rStyle w:val="y2iqfc"/>
          <w:rFonts w:asciiTheme="minorHAnsi" w:hAnsiTheme="minorHAnsi" w:cs="Times New Roman"/>
          <w:sz w:val="24"/>
          <w:szCs w:val="24"/>
          <w:lang w:val="ka-GE"/>
        </w:rPr>
        <w:t>;</w:t>
      </w:r>
    </w:p>
    <w:p w:rsidR="00027F8E" w:rsidRPr="00027F8E" w:rsidRDefault="00027F8E" w:rsidP="00027F8E">
      <w:pPr>
        <w:pStyle w:val="HTMLPreformatted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დალუქული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კონვერტში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შემდეგ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მისამართზე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თბილისი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კარტოზიას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ქ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# 8,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ბლოკი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4 ,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პირველი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სადარბაზო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მე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-9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სართული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ბინა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24. (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ლიფტის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კოდი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lastRenderedPageBreak/>
        <w:t>გაიგზავნება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პრეტენდენტის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მობილურ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ტელეფონზე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ფოსტაზე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>).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შენიშვნა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CCRG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მიიღებს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სატელეფონო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ზარებს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ტენდერის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შესახებ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განაცხადები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შემოსვლისთანავე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შერჩეული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აპლიკანტები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ინტერვიუზე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მოიწვევიან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ტენდერის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დასრულებიდან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3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დღის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განმავლობაში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</w:p>
    <w:p w:rsidR="00027F8E" w:rsidRPr="00F51F31" w:rsidRDefault="00027F8E" w:rsidP="00027F8E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ka-GE"/>
        </w:rPr>
      </w:pPr>
      <w:r w:rsidRPr="00F51F31">
        <w:rPr>
          <w:rStyle w:val="y2iqfc"/>
          <w:rFonts w:ascii="Times New Roman" w:hAnsi="Times New Roman" w:cs="Times New Roman"/>
          <w:b/>
          <w:sz w:val="22"/>
          <w:szCs w:val="22"/>
        </w:rPr>
        <w:t xml:space="preserve">CCRG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იტოვებს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უფლებას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უპასუხოს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აპლიკანტებს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რომლებიც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იქნებიან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ინტერვიუზე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მოწვეულნი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ტენდერის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დასრულების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შემდგომ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</w:p>
    <w:p w:rsidR="00027F8E" w:rsidRPr="00F51F31" w:rsidRDefault="00027F8E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AA" w:rsidRDefault="003C5DAA"/>
    <w:sectPr w:rsidR="003C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8E"/>
    <w:rsid w:val="00017DD9"/>
    <w:rsid w:val="00027F8E"/>
    <w:rsid w:val="00261443"/>
    <w:rsid w:val="003C5DAA"/>
    <w:rsid w:val="00B6543D"/>
    <w:rsid w:val="00BA40AB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1E56"/>
  <w15:chartTrackingRefBased/>
  <w15:docId w15:val="{8BFD9652-93CD-459C-B6EE-D864887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7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F8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27F8E"/>
  </w:style>
  <w:style w:type="character" w:styleId="Hyperlink">
    <w:name w:val="Hyperlink"/>
    <w:basedOn w:val="DefaultParagraphFont"/>
    <w:uiPriority w:val="99"/>
    <w:unhideWhenUsed/>
    <w:rsid w:val="0002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rg.vacan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rgia.charita.cz/" TargetMode="External"/><Relationship Id="rId5" Type="http://schemas.openxmlformats.org/officeDocument/2006/relationships/hyperlink" Target="https://www.facebook.com/CCRGeorgia20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3575</Characters>
  <Application>Microsoft Office Word</Application>
  <DocSecurity>0</DocSecurity>
  <Lines>29</Lines>
  <Paragraphs>8</Paragraphs>
  <ScaleCrop>false</ScaleCrop>
  <Company>EMIS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7</cp:revision>
  <dcterms:created xsi:type="dcterms:W3CDTF">2021-07-23T13:16:00Z</dcterms:created>
  <dcterms:modified xsi:type="dcterms:W3CDTF">2021-08-24T08:35:00Z</dcterms:modified>
</cp:coreProperties>
</file>